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4" w:space="0" w:color="888888"/>
          <w:left w:val="outset" w:sz="4" w:space="0" w:color="888888"/>
          <w:bottom w:val="outset" w:sz="4" w:space="0" w:color="888888"/>
          <w:right w:val="outset" w:sz="4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1"/>
      </w:tblGrid>
      <w:tr w:rsidR="00874AE6" w:rsidRPr="00874AE6" w:rsidTr="005312C2">
        <w:trPr>
          <w:trHeight w:val="4560"/>
        </w:trPr>
        <w:tc>
          <w:tcPr>
            <w:tcW w:w="9701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2" w:type="dxa"/>
              <w:left w:w="48" w:type="dxa"/>
              <w:bottom w:w="12" w:type="dxa"/>
              <w:right w:w="48" w:type="dxa"/>
            </w:tcMar>
            <w:hideMark/>
          </w:tcPr>
          <w:p w:rsidR="00FC7D93" w:rsidRDefault="00874AE6" w:rsidP="00874AE6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4AE6">
              <w:rPr>
                <w:rFonts w:ascii="Arial" w:eastAsia="Times New Roman" w:hAnsi="Arial" w:cs="Arial"/>
                <w:b/>
                <w:bCs/>
                <w:color w:val="000000"/>
              </w:rPr>
              <w:t>NOTICE</w:t>
            </w:r>
            <w:r w:rsidR="00FC7D93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874AE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FC7D9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874AE6">
              <w:rPr>
                <w:rFonts w:ascii="Arial" w:eastAsia="Times New Roman" w:hAnsi="Arial" w:cs="Arial"/>
                <w:b/>
                <w:bCs/>
                <w:color w:val="000000"/>
              </w:rPr>
              <w:t>A GRADE OF "E" IN THEORY OF KNOWLEDGE AND THE EXTENDED</w:t>
            </w:r>
          </w:p>
          <w:p w:rsidR="00874AE6" w:rsidRPr="00874AE6" w:rsidRDefault="00FC7D93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</w:t>
            </w:r>
            <w:r w:rsidR="00874AE6" w:rsidRPr="00874AE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</w:t>
            </w:r>
            <w:r w:rsidR="00874AE6" w:rsidRPr="00874AE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ESSAY RESULTS IN </w:t>
            </w:r>
            <w:r w:rsidR="00874AE6" w:rsidRPr="00874AE6">
              <w:rPr>
                <w:rFonts w:ascii="Arial" w:eastAsia="Times New Roman" w:hAnsi="Arial" w:cs="Arial"/>
                <w:b/>
                <w:bCs/>
                <w:color w:val="FF0000"/>
              </w:rPr>
              <w:t>FAILURE</w:t>
            </w:r>
            <w:r w:rsidR="00874AE6" w:rsidRPr="00874AE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 EARN THE IB DIPLOMA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  <w:p w:rsidR="00874AE6" w:rsidRPr="00874AE6" w:rsidRDefault="00874AE6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4A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1261"/>
              <w:gridCol w:w="1062"/>
              <w:gridCol w:w="1062"/>
              <w:gridCol w:w="1261"/>
              <w:gridCol w:w="1062"/>
              <w:gridCol w:w="1228"/>
              <w:gridCol w:w="1117"/>
            </w:tblGrid>
            <w:tr w:rsidR="00874AE6" w:rsidRPr="00874AE6" w:rsidTr="00874AE6">
              <w:trPr>
                <w:trHeight w:val="250"/>
              </w:trPr>
              <w:tc>
                <w:tcPr>
                  <w:tcW w:w="9078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THEORY OF KNOWLEDGE grade</w:t>
                  </w:r>
                </w:p>
              </w:tc>
            </w:tr>
            <w:tr w:rsidR="00874AE6" w:rsidRPr="00874AE6" w:rsidTr="00874AE6">
              <w:tc>
                <w:tcPr>
                  <w:tcW w:w="55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EXTENDED 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ESSAY </w:t>
                  </w:r>
                </w:p>
                <w:p w:rsidR="00874AE6" w:rsidRPr="00874AE6" w:rsidRDefault="00874AE6" w:rsidP="00874AE6">
                  <w:pPr>
                    <w:ind w:left="113" w:right="11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Excellent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Good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Satisfactory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Mediocre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Elementary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Not Submitted</w:t>
                  </w:r>
                </w:p>
              </w:tc>
            </w:tr>
            <w:tr w:rsidR="00874AE6" w:rsidRPr="00874AE6" w:rsidTr="00874AE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4AE6" w:rsidRPr="00874AE6" w:rsidRDefault="00874AE6" w:rsidP="00874AE6">
                  <w:pPr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Excellent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</w:tr>
            <w:tr w:rsidR="00874AE6" w:rsidRPr="00874AE6" w:rsidTr="00874AE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4AE6" w:rsidRPr="00874AE6" w:rsidRDefault="00874AE6" w:rsidP="00874AE6">
                  <w:pPr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Good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5D1894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</w:tr>
            <w:tr w:rsidR="00874AE6" w:rsidRPr="00874AE6" w:rsidTr="00874AE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4AE6" w:rsidRPr="00874AE6" w:rsidRDefault="00874AE6" w:rsidP="00874AE6">
                  <w:pPr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Satisfactory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5D1894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</w:tr>
            <w:tr w:rsidR="00874AE6" w:rsidRPr="00874AE6" w:rsidTr="00874AE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4AE6" w:rsidRPr="00874AE6" w:rsidRDefault="00874AE6" w:rsidP="00874AE6">
                  <w:pPr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Mediocre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</w:tr>
            <w:tr w:rsidR="00874AE6" w:rsidRPr="00874AE6" w:rsidTr="00874AE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4AE6" w:rsidRPr="00874AE6" w:rsidRDefault="00874AE6" w:rsidP="00874AE6">
                  <w:pPr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Elementary</w:t>
                  </w:r>
                </w:p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</w:tr>
            <w:tr w:rsidR="00874AE6" w:rsidRPr="00874AE6" w:rsidTr="00874AE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4AE6" w:rsidRPr="00874AE6" w:rsidRDefault="00874AE6" w:rsidP="00874AE6">
                  <w:pPr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874AE6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Not Submitted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4AE6" w:rsidRPr="00874AE6" w:rsidRDefault="00FA709C" w:rsidP="00874AE6">
                  <w:pPr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4AE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Failing Condition</w:t>
                  </w:r>
                </w:p>
              </w:tc>
            </w:tr>
          </w:tbl>
          <w:p w:rsidR="00874AE6" w:rsidRPr="00874AE6" w:rsidRDefault="00874AE6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4A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4AE6" w:rsidRPr="00874AE6" w:rsidTr="005312C2">
        <w:trPr>
          <w:trHeight w:val="1413"/>
        </w:trPr>
        <w:tc>
          <w:tcPr>
            <w:tcW w:w="9701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2" w:type="dxa"/>
              <w:left w:w="48" w:type="dxa"/>
              <w:bottom w:w="12" w:type="dxa"/>
              <w:right w:w="48" w:type="dxa"/>
            </w:tcMar>
            <w:hideMark/>
          </w:tcPr>
          <w:p w:rsidR="00874AE6" w:rsidRPr="00874AE6" w:rsidRDefault="00874AE6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4A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874AE6">
              <w:rPr>
                <w:rFonts w:ascii="Calibri" w:eastAsia="Times New Roman" w:hAnsi="Calibri" w:cs="Calibri"/>
                <w:b/>
                <w:bCs/>
                <w:color w:val="000000"/>
              </w:rPr>
              <w:t>Assessment:</w:t>
            </w:r>
          </w:p>
          <w:p w:rsidR="00874AE6" w:rsidRPr="00874AE6" w:rsidRDefault="00874AE6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4AE6">
              <w:rPr>
                <w:rFonts w:ascii="Calibri" w:eastAsia="Times New Roman" w:hAnsi="Calibri" w:cs="Calibri"/>
                <w:color w:val="000000"/>
              </w:rPr>
              <w:t>The band descriptors are:</w:t>
            </w:r>
          </w:p>
          <w:p w:rsidR="00874AE6" w:rsidRPr="00874AE6" w:rsidRDefault="00874AE6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4AE6">
              <w:rPr>
                <w:rFonts w:ascii="MyriadPro-Regular" w:eastAsia="Times New Roman" w:hAnsi="MyriadPro-Regular" w:cs="Calibri"/>
                <w:color w:val="000000"/>
              </w:rPr>
              <w:t xml:space="preserve">A Work of an </w:t>
            </w:r>
            <w:r w:rsidRPr="00874AE6">
              <w:rPr>
                <w:rFonts w:ascii="MyriadPro-Bold" w:eastAsia="Times New Roman" w:hAnsi="MyriadPro-Bold" w:cs="Calibri"/>
                <w:b/>
                <w:bCs/>
                <w:color w:val="000000"/>
              </w:rPr>
              <w:t xml:space="preserve">excellent </w:t>
            </w:r>
            <w:r w:rsidRPr="00874AE6">
              <w:rPr>
                <w:rFonts w:ascii="MyriadPro-Regular" w:eastAsia="Times New Roman" w:hAnsi="MyriadPro-Regular" w:cs="Calibri"/>
                <w:color w:val="000000"/>
              </w:rPr>
              <w:t>standard</w:t>
            </w:r>
            <w:r w:rsidR="00E85190">
              <w:rPr>
                <w:rFonts w:ascii="MyriadPro-Regular" w:eastAsia="Times New Roman" w:hAnsi="MyriadPro-Regular" w:cs="Calibri"/>
                <w:color w:val="000000"/>
              </w:rPr>
              <w:t xml:space="preserve">                                  </w:t>
            </w:r>
            <w:r w:rsidRPr="00874AE6">
              <w:rPr>
                <w:rFonts w:ascii="MyriadPro-Regular" w:eastAsia="Times New Roman" w:hAnsi="MyriadPro-Regular" w:cs="Calibri"/>
                <w:color w:val="000000"/>
              </w:rPr>
              <w:t xml:space="preserve">B Work of a </w:t>
            </w:r>
            <w:r w:rsidRPr="00874AE6">
              <w:rPr>
                <w:rFonts w:ascii="MyriadPro-Bold" w:eastAsia="Times New Roman" w:hAnsi="MyriadPro-Bold" w:cs="Calibri"/>
                <w:b/>
                <w:bCs/>
                <w:color w:val="000000"/>
              </w:rPr>
              <w:t xml:space="preserve">good </w:t>
            </w:r>
            <w:r w:rsidRPr="00874AE6">
              <w:rPr>
                <w:rFonts w:ascii="MyriadPro-Regular" w:eastAsia="Times New Roman" w:hAnsi="MyriadPro-Regular" w:cs="Calibri"/>
                <w:color w:val="000000"/>
              </w:rPr>
              <w:t>standard</w:t>
            </w:r>
          </w:p>
          <w:p w:rsidR="00874AE6" w:rsidRPr="00874AE6" w:rsidRDefault="00874AE6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4AE6">
              <w:rPr>
                <w:rFonts w:ascii="MyriadPro-Regular" w:eastAsia="Times New Roman" w:hAnsi="MyriadPro-Regular" w:cs="Calibri"/>
                <w:color w:val="000000"/>
              </w:rPr>
              <w:t xml:space="preserve">C Work of a </w:t>
            </w:r>
            <w:r w:rsidRPr="00874AE6">
              <w:rPr>
                <w:rFonts w:ascii="MyriadPro-Bold" w:eastAsia="Times New Roman" w:hAnsi="MyriadPro-Bold" w:cs="Calibri"/>
                <w:b/>
                <w:bCs/>
                <w:color w:val="000000"/>
              </w:rPr>
              <w:t xml:space="preserve">satisfactory </w:t>
            </w:r>
            <w:r w:rsidRPr="00874AE6">
              <w:rPr>
                <w:rFonts w:ascii="MyriadPro-Regular" w:eastAsia="Times New Roman" w:hAnsi="MyriadPro-Regular" w:cs="Calibri"/>
                <w:color w:val="000000"/>
              </w:rPr>
              <w:t>standard</w:t>
            </w:r>
            <w:r w:rsidR="00E851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</w:t>
            </w:r>
            <w:r w:rsidRPr="00874AE6">
              <w:rPr>
                <w:rFonts w:ascii="MyriadPro-Regular" w:eastAsia="Times New Roman" w:hAnsi="MyriadPro-Regular" w:cs="Calibri"/>
                <w:color w:val="000000"/>
              </w:rPr>
              <w:t xml:space="preserve">D Work of a </w:t>
            </w:r>
            <w:r w:rsidRPr="00874AE6">
              <w:rPr>
                <w:rFonts w:ascii="MyriadPro-Bold" w:eastAsia="Times New Roman" w:hAnsi="MyriadPro-Bold" w:cs="Calibri"/>
                <w:b/>
                <w:bCs/>
                <w:color w:val="000000"/>
              </w:rPr>
              <w:t xml:space="preserve">mediocre </w:t>
            </w:r>
            <w:r w:rsidRPr="00874AE6">
              <w:rPr>
                <w:rFonts w:ascii="MyriadPro-Regular" w:eastAsia="Times New Roman" w:hAnsi="MyriadPro-Regular" w:cs="Calibri"/>
                <w:color w:val="000000"/>
              </w:rPr>
              <w:t>standard</w:t>
            </w:r>
          </w:p>
          <w:p w:rsidR="00874AE6" w:rsidRDefault="00E85190" w:rsidP="00874AE6">
            <w:pPr>
              <w:ind w:left="0"/>
              <w:rPr>
                <w:rFonts w:ascii="MyriadPro-Regular" w:eastAsia="Times New Roman" w:hAnsi="MyriadPro-Regular" w:cs="Calibri"/>
                <w:color w:val="000000"/>
              </w:rPr>
            </w:pPr>
            <w:r>
              <w:rPr>
                <w:rFonts w:ascii="MyriadPro-Regular" w:eastAsia="Times New Roman" w:hAnsi="MyriadPro-Regular" w:cs="Calibri"/>
                <w:color w:val="000000"/>
              </w:rPr>
              <w:t xml:space="preserve">                                             *</w:t>
            </w:r>
            <w:r w:rsidR="00874AE6" w:rsidRPr="00874AE6">
              <w:rPr>
                <w:rFonts w:ascii="MyriadPro-Regular" w:eastAsia="Times New Roman" w:hAnsi="MyriadPro-Regular" w:cs="Calibri"/>
                <w:color w:val="000000"/>
              </w:rPr>
              <w:t xml:space="preserve">E Work of an </w:t>
            </w:r>
            <w:r w:rsidR="00874AE6" w:rsidRPr="00874AE6">
              <w:rPr>
                <w:rFonts w:ascii="MyriadPro-Bold" w:eastAsia="Times New Roman" w:hAnsi="MyriadPro-Bold" w:cs="Calibri"/>
                <w:b/>
                <w:bCs/>
                <w:color w:val="000000"/>
              </w:rPr>
              <w:t xml:space="preserve">elementary </w:t>
            </w:r>
            <w:r w:rsidR="00874AE6" w:rsidRPr="00874AE6">
              <w:rPr>
                <w:rFonts w:ascii="MyriadPro-Regular" w:eastAsia="Times New Roman" w:hAnsi="MyriadPro-Regular" w:cs="Calibri"/>
                <w:color w:val="000000"/>
              </w:rPr>
              <w:t>standard</w:t>
            </w:r>
            <w:r w:rsidR="005312C2" w:rsidRPr="005312C2">
              <w:rPr>
                <w:sz w:val="16"/>
                <w:szCs w:val="16"/>
              </w:rPr>
              <w:t xml:space="preserve"> </w:t>
            </w:r>
            <w:r w:rsidR="005312C2">
              <w:rPr>
                <w:sz w:val="16"/>
                <w:szCs w:val="16"/>
              </w:rPr>
              <w:t xml:space="preserve">                                         </w:t>
            </w:r>
            <w:r w:rsidR="005312C2" w:rsidRPr="005312C2">
              <w:rPr>
                <w:sz w:val="16"/>
                <w:szCs w:val="16"/>
              </w:rPr>
              <w:t>May 2015 onward</w:t>
            </w:r>
          </w:p>
          <w:p w:rsidR="00E85190" w:rsidRPr="00874AE6" w:rsidRDefault="00E85190" w:rsidP="00874AE6">
            <w:p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D44E3" w:rsidRPr="005312C2" w:rsidRDefault="005312C2" w:rsidP="00E85190">
      <w:pPr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D44E3" w:rsidRDefault="003E072E">
      <w:r>
        <w:t>S</w:t>
      </w:r>
      <w:r w:rsidR="0091350B">
        <w:t>C</w:t>
      </w:r>
      <w:r>
        <w:t>ENARIOS FOR THE DIPLOMA</w:t>
      </w:r>
      <w:bookmarkStart w:id="0" w:name="_GoBack"/>
      <w:bookmarkEnd w:id="0"/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2797"/>
        <w:gridCol w:w="1256"/>
        <w:gridCol w:w="1522"/>
        <w:gridCol w:w="1254"/>
        <w:gridCol w:w="1247"/>
        <w:gridCol w:w="1247"/>
        <w:gridCol w:w="1247"/>
      </w:tblGrid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Subject</w:t>
            </w:r>
          </w:p>
        </w:tc>
        <w:tc>
          <w:tcPr>
            <w:tcW w:w="1256" w:type="dxa"/>
          </w:tcPr>
          <w:p w:rsidR="000D44E3" w:rsidRPr="000D44E3" w:rsidRDefault="000D44E3" w:rsidP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  <w:r w:rsidRPr="000D44E3">
              <w:rPr>
                <w:sz w:val="22"/>
                <w:szCs w:val="22"/>
              </w:rPr>
              <w:t xml:space="preserve"> Carson</w:t>
            </w:r>
          </w:p>
        </w:tc>
        <w:tc>
          <w:tcPr>
            <w:tcW w:w="1522" w:type="dxa"/>
          </w:tcPr>
          <w:p w:rsidR="000D44E3" w:rsidRPr="000D44E3" w:rsidRDefault="000D44E3" w:rsidP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 w:rsidRPr="000D44E3">
              <w:rPr>
                <w:sz w:val="22"/>
                <w:szCs w:val="22"/>
              </w:rPr>
              <w:t xml:space="preserve"> O. Wilson</w:t>
            </w: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Jay Gould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Pasteur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Darwin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Mendel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Grp. 1 – English HL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254" w:type="dxa"/>
          </w:tcPr>
          <w:p w:rsidR="000D44E3" w:rsidRPr="000D44E3" w:rsidRDefault="00632800" w:rsidP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1247" w:type="dxa"/>
          </w:tcPr>
          <w:p w:rsidR="000D44E3" w:rsidRPr="000D44E3" w:rsidRDefault="00632800" w:rsidP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Grp. 2 – </w:t>
            </w:r>
            <w:proofErr w:type="spellStart"/>
            <w:r w:rsidRPr="000D44E3">
              <w:rPr>
                <w:sz w:val="22"/>
                <w:szCs w:val="22"/>
              </w:rPr>
              <w:t>Sp</w:t>
            </w:r>
            <w:proofErr w:type="spellEnd"/>
            <w:r w:rsidRPr="000D44E3">
              <w:rPr>
                <w:sz w:val="22"/>
                <w:szCs w:val="22"/>
              </w:rPr>
              <w:t>/Fr/G/Chi SL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1254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247" w:type="dxa"/>
          </w:tcPr>
          <w:p w:rsidR="000D44E3" w:rsidRPr="000D44E3" w:rsidRDefault="00632800" w:rsidP="005559F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559F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Grp. 3 – History HL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254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1247" w:type="dxa"/>
          </w:tcPr>
          <w:p w:rsidR="000D44E3" w:rsidRPr="000D44E3" w:rsidRDefault="00632800" w:rsidP="005559F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559FE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“       – ITGS HL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632800" w:rsidP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Grp. 4 – Biology SL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632800" w:rsidP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“     - Chemistry SL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</w:t>
            </w:r>
          </w:p>
        </w:tc>
        <w:tc>
          <w:tcPr>
            <w:tcW w:w="1247" w:type="dxa"/>
          </w:tcPr>
          <w:p w:rsidR="000D44E3" w:rsidRPr="000D44E3" w:rsidRDefault="00632800" w:rsidP="005559F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559FE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“     - Physics SL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“     - Biology HL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Grp. 5 – Mathematics SL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1254" w:type="dxa"/>
          </w:tcPr>
          <w:p w:rsidR="000D44E3" w:rsidRPr="000D44E3" w:rsidRDefault="00632800" w:rsidP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“     - Math Studies SL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B13344" w:rsidP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Grp. 6 – Visual Arts HL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“     - Visual Arts SL     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“     - Music SL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      - Theatre SL</w:t>
            </w:r>
          </w:p>
        </w:tc>
        <w:tc>
          <w:tcPr>
            <w:tcW w:w="1256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</w:tr>
      <w:tr w:rsidR="00632800" w:rsidRPr="000D44E3" w:rsidTr="000D44E3">
        <w:tc>
          <w:tcPr>
            <w:tcW w:w="2797" w:type="dxa"/>
          </w:tcPr>
          <w:p w:rsidR="00632800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Subject Points</w:t>
            </w:r>
          </w:p>
        </w:tc>
        <w:tc>
          <w:tcPr>
            <w:tcW w:w="1256" w:type="dxa"/>
          </w:tcPr>
          <w:p w:rsidR="00632800" w:rsidRPr="003E072E" w:rsidRDefault="00632800">
            <w:pPr>
              <w:ind w:left="0"/>
              <w:rPr>
                <w:b/>
                <w:sz w:val="22"/>
                <w:szCs w:val="22"/>
              </w:rPr>
            </w:pPr>
            <w:r w:rsidRPr="003E072E">
              <w:rPr>
                <w:b/>
                <w:sz w:val="22"/>
                <w:szCs w:val="22"/>
              </w:rPr>
              <w:t xml:space="preserve">   24</w:t>
            </w:r>
          </w:p>
        </w:tc>
        <w:tc>
          <w:tcPr>
            <w:tcW w:w="1522" w:type="dxa"/>
          </w:tcPr>
          <w:p w:rsidR="00632800" w:rsidRPr="003E072E" w:rsidRDefault="00632800">
            <w:pPr>
              <w:ind w:left="0"/>
              <w:rPr>
                <w:b/>
                <w:sz w:val="22"/>
                <w:szCs w:val="22"/>
              </w:rPr>
            </w:pPr>
            <w:r w:rsidRPr="003E072E">
              <w:rPr>
                <w:b/>
                <w:sz w:val="22"/>
                <w:szCs w:val="22"/>
              </w:rPr>
              <w:t xml:space="preserve">    23</w:t>
            </w:r>
          </w:p>
        </w:tc>
        <w:tc>
          <w:tcPr>
            <w:tcW w:w="1254" w:type="dxa"/>
          </w:tcPr>
          <w:p w:rsidR="00632800" w:rsidRPr="003E072E" w:rsidRDefault="00632800">
            <w:pPr>
              <w:ind w:left="0"/>
              <w:rPr>
                <w:b/>
                <w:sz w:val="22"/>
                <w:szCs w:val="22"/>
              </w:rPr>
            </w:pPr>
            <w:r w:rsidRPr="003E072E">
              <w:rPr>
                <w:b/>
                <w:sz w:val="22"/>
                <w:szCs w:val="22"/>
              </w:rPr>
              <w:t xml:space="preserve">   28</w:t>
            </w:r>
          </w:p>
        </w:tc>
        <w:tc>
          <w:tcPr>
            <w:tcW w:w="1247" w:type="dxa"/>
          </w:tcPr>
          <w:p w:rsidR="00632800" w:rsidRPr="003E072E" w:rsidRDefault="00632800">
            <w:pPr>
              <w:ind w:left="0"/>
              <w:rPr>
                <w:b/>
                <w:sz w:val="22"/>
                <w:szCs w:val="22"/>
              </w:rPr>
            </w:pPr>
            <w:r w:rsidRPr="003E072E">
              <w:rPr>
                <w:b/>
                <w:sz w:val="22"/>
                <w:szCs w:val="22"/>
              </w:rPr>
              <w:t xml:space="preserve">   30</w:t>
            </w:r>
          </w:p>
        </w:tc>
        <w:tc>
          <w:tcPr>
            <w:tcW w:w="1247" w:type="dxa"/>
          </w:tcPr>
          <w:p w:rsidR="00632800" w:rsidRPr="003E072E" w:rsidRDefault="00B13344">
            <w:pPr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23</w:t>
            </w:r>
          </w:p>
        </w:tc>
        <w:tc>
          <w:tcPr>
            <w:tcW w:w="1247" w:type="dxa"/>
          </w:tcPr>
          <w:p w:rsidR="00632800" w:rsidRPr="003E072E" w:rsidRDefault="00BA7302">
            <w:pPr>
              <w:ind w:left="0"/>
              <w:rPr>
                <w:b/>
                <w:sz w:val="22"/>
                <w:szCs w:val="22"/>
              </w:rPr>
            </w:pPr>
            <w:r w:rsidRPr="003E072E">
              <w:rPr>
                <w:b/>
                <w:sz w:val="22"/>
                <w:szCs w:val="22"/>
              </w:rPr>
              <w:t xml:space="preserve">   30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>TOK / Extended Essay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D/C = 0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C/C = 1</w:t>
            </w:r>
          </w:p>
        </w:tc>
        <w:tc>
          <w:tcPr>
            <w:tcW w:w="1254" w:type="dxa"/>
          </w:tcPr>
          <w:p w:rsidR="000D44E3" w:rsidRPr="000D44E3" w:rsidRDefault="005312C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B/C = 2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B/B = 2</w:t>
            </w:r>
          </w:p>
        </w:tc>
        <w:tc>
          <w:tcPr>
            <w:tcW w:w="1247" w:type="dxa"/>
          </w:tcPr>
          <w:p w:rsidR="000D44E3" w:rsidRPr="000D44E3" w:rsidRDefault="00632800" w:rsidP="00B13344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C/</w:t>
            </w:r>
            <w:r w:rsidR="00B13344">
              <w:rPr>
                <w:sz w:val="22"/>
                <w:szCs w:val="22"/>
              </w:rPr>
              <w:t>B = 2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C/B = 1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        CAS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Yes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254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No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Yes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Yes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Yes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  <w:r w:rsidRPr="000D44E3">
              <w:rPr>
                <w:sz w:val="22"/>
                <w:szCs w:val="22"/>
              </w:rPr>
              <w:t xml:space="preserve">     Malpractice</w:t>
            </w: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No</w:t>
            </w:r>
          </w:p>
        </w:tc>
        <w:tc>
          <w:tcPr>
            <w:tcW w:w="1522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254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No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No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No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Yes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 w:rsidP="003848AB">
            <w:pPr>
              <w:ind w:left="0"/>
              <w:rPr>
                <w:sz w:val="22"/>
                <w:szCs w:val="22"/>
                <w:highlight w:val="yellow"/>
              </w:rPr>
            </w:pPr>
            <w:r w:rsidRPr="000D44E3">
              <w:rPr>
                <w:sz w:val="22"/>
                <w:szCs w:val="22"/>
                <w:highlight w:val="yellow"/>
              </w:rPr>
              <w:t xml:space="preserve">TOTAL POINTS </w:t>
            </w:r>
          </w:p>
        </w:tc>
        <w:tc>
          <w:tcPr>
            <w:tcW w:w="1256" w:type="dxa"/>
          </w:tcPr>
          <w:p w:rsidR="000D44E3" w:rsidRPr="003E072E" w:rsidRDefault="00632800">
            <w:pPr>
              <w:ind w:left="0"/>
              <w:rPr>
                <w:b/>
                <w:sz w:val="28"/>
                <w:szCs w:val="28"/>
                <w:highlight w:val="yellow"/>
              </w:rPr>
            </w:pPr>
            <w:r w:rsidRPr="003E072E">
              <w:rPr>
                <w:b/>
                <w:sz w:val="28"/>
                <w:szCs w:val="28"/>
                <w:highlight w:val="yellow"/>
              </w:rPr>
              <w:t xml:space="preserve">   24</w:t>
            </w:r>
          </w:p>
        </w:tc>
        <w:tc>
          <w:tcPr>
            <w:tcW w:w="1522" w:type="dxa"/>
          </w:tcPr>
          <w:p w:rsidR="000D44E3" w:rsidRPr="003E072E" w:rsidRDefault="00632800">
            <w:pPr>
              <w:ind w:left="0"/>
              <w:rPr>
                <w:b/>
                <w:sz w:val="28"/>
                <w:szCs w:val="28"/>
                <w:highlight w:val="yellow"/>
              </w:rPr>
            </w:pPr>
            <w:r w:rsidRPr="003E072E">
              <w:rPr>
                <w:b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1254" w:type="dxa"/>
          </w:tcPr>
          <w:p w:rsidR="000D44E3" w:rsidRPr="003E072E" w:rsidRDefault="005312C2">
            <w:pPr>
              <w:ind w:lef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30</w:t>
            </w:r>
          </w:p>
        </w:tc>
        <w:tc>
          <w:tcPr>
            <w:tcW w:w="1247" w:type="dxa"/>
          </w:tcPr>
          <w:p w:rsidR="000D44E3" w:rsidRPr="003E072E" w:rsidRDefault="005312C2">
            <w:pPr>
              <w:ind w:lef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</w:t>
            </w:r>
            <w:r w:rsidR="00632800" w:rsidRPr="003E072E">
              <w:rPr>
                <w:b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1247" w:type="dxa"/>
          </w:tcPr>
          <w:p w:rsidR="000D44E3" w:rsidRPr="003E072E" w:rsidRDefault="005312C2">
            <w:pPr>
              <w:ind w:lef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5559FE">
              <w:rPr>
                <w:b/>
                <w:sz w:val="28"/>
                <w:szCs w:val="28"/>
                <w:highlight w:val="yellow"/>
              </w:rPr>
              <w:t xml:space="preserve"> 25</w:t>
            </w:r>
          </w:p>
        </w:tc>
        <w:tc>
          <w:tcPr>
            <w:tcW w:w="1247" w:type="dxa"/>
          </w:tcPr>
          <w:p w:rsidR="000D44E3" w:rsidRPr="003E072E" w:rsidRDefault="005312C2">
            <w:pPr>
              <w:ind w:lef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32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  <w:highlight w:val="yellow"/>
              </w:rPr>
            </w:pPr>
            <w:r w:rsidRPr="000D44E3">
              <w:rPr>
                <w:sz w:val="22"/>
                <w:szCs w:val="22"/>
                <w:highlight w:val="yellow"/>
              </w:rPr>
              <w:t>DIPLOMA AWARDED</w:t>
            </w:r>
          </w:p>
        </w:tc>
        <w:tc>
          <w:tcPr>
            <w:tcW w:w="1256" w:type="dxa"/>
          </w:tcPr>
          <w:p w:rsidR="000D44E3" w:rsidRPr="003E072E" w:rsidRDefault="00632800">
            <w:pPr>
              <w:ind w:left="0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E072E">
              <w:rPr>
                <w:b/>
                <w:color w:val="FF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1522" w:type="dxa"/>
          </w:tcPr>
          <w:p w:rsidR="000D44E3" w:rsidRPr="003E072E" w:rsidRDefault="00632800">
            <w:pPr>
              <w:ind w:left="0"/>
              <w:rPr>
                <w:b/>
                <w:sz w:val="22"/>
                <w:szCs w:val="22"/>
                <w:highlight w:val="yellow"/>
              </w:rPr>
            </w:pPr>
            <w:r w:rsidRPr="003E072E">
              <w:rPr>
                <w:b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1254" w:type="dxa"/>
          </w:tcPr>
          <w:p w:rsidR="000D44E3" w:rsidRPr="003E072E" w:rsidRDefault="00632800">
            <w:pPr>
              <w:ind w:left="0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E072E">
              <w:rPr>
                <w:b/>
                <w:color w:val="FF0000"/>
                <w:sz w:val="22"/>
                <w:szCs w:val="22"/>
                <w:highlight w:val="yellow"/>
              </w:rPr>
              <w:t xml:space="preserve">  NO</w:t>
            </w:r>
          </w:p>
        </w:tc>
        <w:tc>
          <w:tcPr>
            <w:tcW w:w="1247" w:type="dxa"/>
          </w:tcPr>
          <w:p w:rsidR="000D44E3" w:rsidRPr="003E072E" w:rsidRDefault="00632800">
            <w:pPr>
              <w:ind w:left="0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E072E">
              <w:rPr>
                <w:b/>
                <w:sz w:val="22"/>
                <w:szCs w:val="22"/>
                <w:highlight w:val="yellow"/>
              </w:rPr>
              <w:t xml:space="preserve">   </w:t>
            </w:r>
            <w:r w:rsidRPr="003E072E">
              <w:rPr>
                <w:b/>
                <w:color w:val="FF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1247" w:type="dxa"/>
          </w:tcPr>
          <w:p w:rsidR="000D44E3" w:rsidRPr="003E072E" w:rsidRDefault="00632800">
            <w:pPr>
              <w:ind w:left="0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E072E">
              <w:rPr>
                <w:b/>
                <w:color w:val="FF0000"/>
                <w:sz w:val="22"/>
                <w:szCs w:val="22"/>
                <w:highlight w:val="yellow"/>
              </w:rPr>
              <w:t xml:space="preserve">   NO</w:t>
            </w:r>
          </w:p>
        </w:tc>
        <w:tc>
          <w:tcPr>
            <w:tcW w:w="1247" w:type="dxa"/>
          </w:tcPr>
          <w:p w:rsidR="000D44E3" w:rsidRPr="003E072E" w:rsidRDefault="00BA7302">
            <w:pPr>
              <w:ind w:left="0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E072E">
              <w:rPr>
                <w:b/>
                <w:sz w:val="22"/>
                <w:szCs w:val="22"/>
                <w:highlight w:val="yellow"/>
              </w:rPr>
              <w:t xml:space="preserve">  </w:t>
            </w:r>
            <w:r w:rsidRPr="003E072E">
              <w:rPr>
                <w:b/>
                <w:color w:val="FF0000"/>
                <w:sz w:val="22"/>
                <w:szCs w:val="22"/>
                <w:highlight w:val="yellow"/>
              </w:rPr>
              <w:t>NO</w:t>
            </w:r>
          </w:p>
        </w:tc>
      </w:tr>
      <w:tr w:rsidR="000D44E3" w:rsidRPr="000D44E3" w:rsidTr="000D44E3">
        <w:tc>
          <w:tcPr>
            <w:tcW w:w="2797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Why?</w:t>
            </w:r>
          </w:p>
        </w:tc>
        <w:tc>
          <w:tcPr>
            <w:tcW w:w="1522" w:type="dxa"/>
          </w:tcPr>
          <w:p w:rsidR="000D44E3" w:rsidRPr="000D44E3" w:rsidRDefault="000D44E3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Why?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Why?</w:t>
            </w:r>
          </w:p>
        </w:tc>
        <w:tc>
          <w:tcPr>
            <w:tcW w:w="1247" w:type="dxa"/>
          </w:tcPr>
          <w:p w:rsidR="000D44E3" w:rsidRPr="000D44E3" w:rsidRDefault="00632800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Why?</w:t>
            </w:r>
          </w:p>
        </w:tc>
        <w:tc>
          <w:tcPr>
            <w:tcW w:w="1247" w:type="dxa"/>
          </w:tcPr>
          <w:p w:rsidR="000D44E3" w:rsidRPr="000D44E3" w:rsidRDefault="00BA7302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Why?</w:t>
            </w:r>
          </w:p>
        </w:tc>
      </w:tr>
    </w:tbl>
    <w:p w:rsidR="000D44E3" w:rsidRPr="000D44E3" w:rsidRDefault="000D44E3">
      <w:pPr>
        <w:rPr>
          <w:sz w:val="22"/>
          <w:szCs w:val="22"/>
        </w:rPr>
      </w:pPr>
    </w:p>
    <w:p w:rsidR="000D44E3" w:rsidRPr="000D44E3" w:rsidRDefault="000D44E3">
      <w:pPr>
        <w:rPr>
          <w:sz w:val="22"/>
          <w:szCs w:val="22"/>
        </w:rPr>
      </w:pPr>
    </w:p>
    <w:sectPr w:rsidR="000D44E3" w:rsidRPr="000D44E3" w:rsidSect="00D03B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E6"/>
    <w:rsid w:val="000D44E3"/>
    <w:rsid w:val="003848AB"/>
    <w:rsid w:val="003E072E"/>
    <w:rsid w:val="005312C2"/>
    <w:rsid w:val="005559FE"/>
    <w:rsid w:val="005D1894"/>
    <w:rsid w:val="00632800"/>
    <w:rsid w:val="007075A3"/>
    <w:rsid w:val="00723190"/>
    <w:rsid w:val="00802D6C"/>
    <w:rsid w:val="00842BC8"/>
    <w:rsid w:val="00874AE6"/>
    <w:rsid w:val="0091350B"/>
    <w:rsid w:val="00AB7FAA"/>
    <w:rsid w:val="00B13344"/>
    <w:rsid w:val="00B521FF"/>
    <w:rsid w:val="00BA7302"/>
    <w:rsid w:val="00BB3948"/>
    <w:rsid w:val="00BE1518"/>
    <w:rsid w:val="00C348F8"/>
    <w:rsid w:val="00D03B7F"/>
    <w:rsid w:val="00D512B5"/>
    <w:rsid w:val="00D5170A"/>
    <w:rsid w:val="00E6695E"/>
    <w:rsid w:val="00E80662"/>
    <w:rsid w:val="00E85190"/>
    <w:rsid w:val="00FA709C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1D67"/>
  <w15:docId w15:val="{1ACBC7C3-AB16-4B95-A156-E41AE830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ind w:left="4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AE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D44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0958">
              <w:marLeft w:val="0"/>
              <w:marRight w:val="0"/>
              <w:marTop w:val="0"/>
              <w:marBottom w:val="0"/>
              <w:divBdr>
                <w:top w:val="single" w:sz="12" w:space="12" w:color="FFFFFF"/>
                <w:left w:val="none" w:sz="0" w:space="0" w:color="auto"/>
                <w:bottom w:val="single" w:sz="12" w:space="12" w:color="FFFFFF"/>
                <w:right w:val="none" w:sz="0" w:space="0" w:color="auto"/>
              </w:divBdr>
              <w:divsChild>
                <w:div w:id="1082066684">
                  <w:marLeft w:val="0"/>
                  <w:marRight w:val="0"/>
                  <w:marTop w:val="100"/>
                  <w:marBottom w:val="100"/>
                  <w:divBdr>
                    <w:top w:val="single" w:sz="24" w:space="0" w:color="251D1C"/>
                    <w:left w:val="single" w:sz="24" w:space="0" w:color="251D1C"/>
                    <w:bottom w:val="single" w:sz="24" w:space="0" w:color="251D1C"/>
                    <w:right w:val="single" w:sz="24" w:space="0" w:color="251D1C"/>
                  </w:divBdr>
                  <w:divsChild>
                    <w:div w:id="18172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82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8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92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46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Ann.Yochem</dc:creator>
  <cp:lastModifiedBy>Lindsey Arant</cp:lastModifiedBy>
  <cp:revision>3</cp:revision>
  <cp:lastPrinted>2013-02-01T12:20:00Z</cp:lastPrinted>
  <dcterms:created xsi:type="dcterms:W3CDTF">2014-09-29T14:06:00Z</dcterms:created>
  <dcterms:modified xsi:type="dcterms:W3CDTF">2021-09-20T21:46:00Z</dcterms:modified>
</cp:coreProperties>
</file>